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45F6" w14:textId="5DBA1506" w:rsidR="00C2636E" w:rsidRDefault="5D1CEA1E" w:rsidP="2311F060">
      <w:pPr>
        <w:spacing w:after="225"/>
        <w:jc w:val="both"/>
      </w:pPr>
      <w:r w:rsidRPr="2311F060">
        <w:rPr>
          <w:rFonts w:ascii="Frank Ruhl Libre" w:eastAsia="Frank Ruhl Libre" w:hAnsi="Frank Ruhl Libre" w:cs="Frank Ruhl Libre"/>
          <w:b/>
          <w:bCs/>
          <w:color w:val="0069B4"/>
          <w:sz w:val="31"/>
          <w:szCs w:val="31"/>
        </w:rPr>
        <w:t>Ángel Daniel Domínguez Arganda. 1971- Madrid</w:t>
      </w:r>
    </w:p>
    <w:p w14:paraId="0A4B2AAF" w14:textId="4B71DFC0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>Diplomado por el Centro de Estudios Financieros. M</w:t>
      </w:r>
      <w:r w:rsidR="00084002">
        <w:rPr>
          <w:rFonts w:ascii="Roboto" w:eastAsia="Roboto" w:hAnsi="Roboto" w:cs="Roboto"/>
          <w:color w:val="000000" w:themeColor="text1"/>
        </w:rPr>
        <w:t>á</w:t>
      </w:r>
      <w:r w:rsidRPr="2311F060">
        <w:rPr>
          <w:rFonts w:ascii="Roboto" w:eastAsia="Roboto" w:hAnsi="Roboto" w:cs="Roboto"/>
          <w:color w:val="000000" w:themeColor="text1"/>
        </w:rPr>
        <w:t>ster en Dirección Económica. Financiera por el C.E.F y por la Escuela Organización Industrial (E.O.I).</w:t>
      </w:r>
    </w:p>
    <w:p w14:paraId="2D9FBF32" w14:textId="76C88C44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 xml:space="preserve">De 1995 a 1998 Presidente de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Aspaym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Madrid y miembro de la Federación Nacional ASPAYM. A su vez perteneció a la Ejecutiva de F.A.M.M.A.. Participando en la constitución de PREDIF.</w:t>
      </w:r>
    </w:p>
    <w:p w14:paraId="56238968" w14:textId="1D998219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 xml:space="preserve">En ese mismo periodo ejerció como profesor de matemáticas financieras y contabilidad y consultor de entidades sin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animo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de lucro.</w:t>
      </w:r>
    </w:p>
    <w:p w14:paraId="0B194A91" w14:textId="36726D44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 xml:space="preserve">En 1997 se incorpora al Grupo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Fundosa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como Director Financiero de la empresa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Fundosa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Social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Consulting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S.A.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Posteriomente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, en el 2000 trabaja como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Controller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en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Fundosa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Grupo.</w:t>
      </w:r>
    </w:p>
    <w:p w14:paraId="534C9EE7" w14:textId="5BE0F09F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>En el 2002 se incorpora como Director</w:t>
      </w:r>
      <w:r w:rsidR="00084002">
        <w:rPr>
          <w:rFonts w:ascii="Roboto" w:eastAsia="Roboto" w:hAnsi="Roboto" w:cs="Roboto"/>
          <w:color w:val="000000" w:themeColor="text1"/>
        </w:rPr>
        <w:t xml:space="preserve"> </w:t>
      </w:r>
      <w:r w:rsidRPr="2311F060">
        <w:rPr>
          <w:rFonts w:ascii="Roboto" w:eastAsia="Roboto" w:hAnsi="Roboto" w:cs="Roboto"/>
          <w:color w:val="000000" w:themeColor="text1"/>
        </w:rPr>
        <w:t xml:space="preserve">General al C.E.E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Manchalan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S.A, proyecto empresarial participado por el Grupo Mondragón, Grupo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Gureak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y Grupo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Fundosa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>.</w:t>
      </w:r>
    </w:p>
    <w:p w14:paraId="70B80969" w14:textId="00393C80" w:rsidR="00C2636E" w:rsidRDefault="5D1CEA1E" w:rsidP="2311F060">
      <w:pPr>
        <w:spacing w:after="150"/>
        <w:jc w:val="both"/>
        <w:rPr>
          <w:rFonts w:ascii="Roboto" w:eastAsia="Roboto" w:hAnsi="Roboto" w:cs="Roboto"/>
          <w:color w:val="000000" w:themeColor="text1"/>
        </w:rPr>
      </w:pPr>
      <w:r w:rsidRPr="2311F060">
        <w:rPr>
          <w:rFonts w:ascii="Roboto" w:eastAsia="Roboto" w:hAnsi="Roboto" w:cs="Roboto"/>
          <w:color w:val="000000" w:themeColor="text1"/>
        </w:rPr>
        <w:t>Del 2008 hasta la 2</w:t>
      </w:r>
      <w:r w:rsidR="106C0998" w:rsidRPr="2311F060">
        <w:rPr>
          <w:rFonts w:ascii="Roboto" w:eastAsia="Roboto" w:hAnsi="Roboto" w:cs="Roboto"/>
          <w:color w:val="000000" w:themeColor="text1"/>
        </w:rPr>
        <w:t>02</w:t>
      </w:r>
      <w:r w:rsidR="4D6AC927" w:rsidRPr="2311F060">
        <w:rPr>
          <w:rFonts w:ascii="Roboto" w:eastAsia="Roboto" w:hAnsi="Roboto" w:cs="Roboto"/>
          <w:color w:val="000000" w:themeColor="text1"/>
        </w:rPr>
        <w:t>1</w:t>
      </w:r>
      <w:r w:rsidRPr="2311F060">
        <w:rPr>
          <w:rFonts w:ascii="Roboto" w:eastAsia="Roboto" w:hAnsi="Roboto" w:cs="Roboto"/>
          <w:color w:val="000000" w:themeColor="text1"/>
        </w:rPr>
        <w:t>, participa en la implantación y desarrollo del servicio de asistencia a personas con movilidad reducida - Servicio Atendo durante 12 años en RENFE</w:t>
      </w:r>
      <w:r w:rsidR="2128DB77" w:rsidRPr="2311F060">
        <w:rPr>
          <w:rFonts w:ascii="Roboto" w:eastAsia="Roboto" w:hAnsi="Roboto" w:cs="Roboto"/>
          <w:color w:val="000000" w:themeColor="text1"/>
        </w:rPr>
        <w:t xml:space="preserve"> y posteriormente</w:t>
      </w:r>
      <w:r w:rsidRPr="2311F060">
        <w:rPr>
          <w:rFonts w:ascii="Roboto" w:eastAsia="Roboto" w:hAnsi="Roboto" w:cs="Roboto"/>
          <w:color w:val="000000" w:themeColor="text1"/>
        </w:rPr>
        <w:t xml:space="preserve"> en ADIF</w:t>
      </w:r>
      <w:r w:rsidR="7B969BD1" w:rsidRPr="2311F060">
        <w:rPr>
          <w:rFonts w:ascii="Roboto" w:eastAsia="Roboto" w:hAnsi="Roboto" w:cs="Roboto"/>
          <w:color w:val="000000" w:themeColor="text1"/>
        </w:rPr>
        <w:t xml:space="preserve"> Acerca</w:t>
      </w:r>
      <w:r w:rsidR="0FB495B5" w:rsidRPr="2311F060">
        <w:rPr>
          <w:rFonts w:ascii="Roboto" w:eastAsia="Roboto" w:hAnsi="Roboto" w:cs="Roboto"/>
          <w:color w:val="000000" w:themeColor="text1"/>
        </w:rPr>
        <w:t xml:space="preserve"> hasta el 2022</w:t>
      </w:r>
      <w:r w:rsidRPr="2311F060">
        <w:rPr>
          <w:rFonts w:ascii="Roboto" w:eastAsia="Roboto" w:hAnsi="Roboto" w:cs="Roboto"/>
          <w:color w:val="000000" w:themeColor="text1"/>
        </w:rPr>
        <w:t xml:space="preserve">, como responsable de la Oficina Central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Ate</w:t>
      </w:r>
      <w:r w:rsidR="7695437D" w:rsidRPr="2311F060">
        <w:rPr>
          <w:rFonts w:ascii="Roboto" w:eastAsia="Roboto" w:hAnsi="Roboto" w:cs="Roboto"/>
          <w:color w:val="000000" w:themeColor="text1"/>
        </w:rPr>
        <w:t>ncion</w:t>
      </w:r>
      <w:proofErr w:type="spellEnd"/>
      <w:r w:rsidR="7695437D" w:rsidRPr="2311F060">
        <w:rPr>
          <w:rFonts w:ascii="Roboto" w:eastAsia="Roboto" w:hAnsi="Roboto" w:cs="Roboto"/>
          <w:color w:val="000000" w:themeColor="text1"/>
        </w:rPr>
        <w:t xml:space="preserve"> (O.C.A)</w:t>
      </w:r>
      <w:r w:rsidRPr="2311F060">
        <w:rPr>
          <w:rFonts w:ascii="Roboto" w:eastAsia="Roboto" w:hAnsi="Roboto" w:cs="Roboto"/>
          <w:color w:val="000000" w:themeColor="text1"/>
        </w:rPr>
        <w:t xml:space="preserve"> a través de la empresa ILUNION Salud.</w:t>
      </w:r>
    </w:p>
    <w:p w14:paraId="66D48CF2" w14:textId="2990635C" w:rsidR="00C2636E" w:rsidRDefault="6307FDB9" w:rsidP="2311F060">
      <w:pPr>
        <w:spacing w:after="150"/>
        <w:jc w:val="both"/>
        <w:rPr>
          <w:rFonts w:ascii="Roboto" w:eastAsia="Roboto" w:hAnsi="Roboto" w:cs="Roboto"/>
          <w:color w:val="000000" w:themeColor="text1"/>
        </w:rPr>
      </w:pPr>
      <w:r w:rsidRPr="2311F060">
        <w:rPr>
          <w:rFonts w:ascii="Roboto" w:eastAsia="Roboto" w:hAnsi="Roboto" w:cs="Roboto"/>
          <w:color w:val="000000" w:themeColor="text1"/>
        </w:rPr>
        <w:t>Durante ese periodo de tiempo colabora con CERMI Estatal</w:t>
      </w:r>
      <w:r w:rsidR="59659FC7" w:rsidRPr="2311F060">
        <w:rPr>
          <w:rFonts w:ascii="Roboto" w:eastAsia="Roboto" w:hAnsi="Roboto" w:cs="Roboto"/>
          <w:color w:val="000000" w:themeColor="text1"/>
        </w:rPr>
        <w:t xml:space="preserve"> en la accesibilidad del transporte para las personas con discapacidad hasta el 2016 que</w:t>
      </w:r>
      <w:r w:rsidR="7D3BEC22" w:rsidRPr="2311F060">
        <w:rPr>
          <w:rFonts w:ascii="Roboto" w:eastAsia="Roboto" w:hAnsi="Roboto" w:cs="Roboto"/>
          <w:color w:val="000000" w:themeColor="text1"/>
        </w:rPr>
        <w:t xml:space="preserve"> es nombrado Asesor de Transporte Inclusivo, cargo que ocupa en la actua</w:t>
      </w:r>
      <w:r w:rsidR="3D2CF694" w:rsidRPr="2311F060">
        <w:rPr>
          <w:rFonts w:ascii="Roboto" w:eastAsia="Roboto" w:hAnsi="Roboto" w:cs="Roboto"/>
          <w:color w:val="000000" w:themeColor="text1"/>
        </w:rPr>
        <w:t>lidad.</w:t>
      </w:r>
    </w:p>
    <w:p w14:paraId="11A6F378" w14:textId="62B94911" w:rsidR="00C2636E" w:rsidRDefault="5D1CEA1E" w:rsidP="2311F060">
      <w:pPr>
        <w:spacing w:after="150"/>
        <w:jc w:val="both"/>
        <w:rPr>
          <w:rFonts w:ascii="Roboto" w:eastAsia="Roboto" w:hAnsi="Roboto" w:cs="Roboto"/>
          <w:color w:val="000000" w:themeColor="text1"/>
        </w:rPr>
      </w:pPr>
      <w:r w:rsidRPr="2311F060">
        <w:rPr>
          <w:rFonts w:ascii="Roboto" w:eastAsia="Roboto" w:hAnsi="Roboto" w:cs="Roboto"/>
          <w:color w:val="000000" w:themeColor="text1"/>
        </w:rPr>
        <w:t xml:space="preserve">Ha elaborado proyectos de servicios a </w:t>
      </w:r>
      <w:proofErr w:type="spellStart"/>
      <w:r w:rsidRPr="2311F060">
        <w:rPr>
          <w:rFonts w:ascii="Roboto" w:eastAsia="Roboto" w:hAnsi="Roboto" w:cs="Roboto"/>
          <w:color w:val="000000" w:themeColor="text1"/>
        </w:rPr>
        <w:t>P.M.R´s</w:t>
      </w:r>
      <w:proofErr w:type="spellEnd"/>
      <w:r w:rsidRPr="2311F060">
        <w:rPr>
          <w:rFonts w:ascii="Roboto" w:eastAsia="Roboto" w:hAnsi="Roboto" w:cs="Roboto"/>
          <w:color w:val="000000" w:themeColor="text1"/>
        </w:rPr>
        <w:t xml:space="preserve"> dentro del ámbito del transporte terrestre y aéreo de personas.</w:t>
      </w:r>
    </w:p>
    <w:p w14:paraId="3CA37B9D" w14:textId="37EC6E1E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>Ha sido ponente en varios seminarios y cursos sobre discapacidad y el transporte inclusivo.</w:t>
      </w:r>
    </w:p>
    <w:p w14:paraId="3521ED3A" w14:textId="573F9BAD" w:rsidR="00C2636E" w:rsidRDefault="5D1CEA1E" w:rsidP="2311F060">
      <w:pPr>
        <w:spacing w:after="150"/>
        <w:jc w:val="both"/>
      </w:pPr>
      <w:r w:rsidRPr="2311F060">
        <w:rPr>
          <w:rFonts w:ascii="Roboto" w:eastAsia="Roboto" w:hAnsi="Roboto" w:cs="Roboto"/>
          <w:color w:val="000000" w:themeColor="text1"/>
        </w:rPr>
        <w:t xml:space="preserve">Por </w:t>
      </w:r>
      <w:r w:rsidR="00E12790">
        <w:rPr>
          <w:rFonts w:ascii="Roboto" w:eastAsia="Roboto" w:hAnsi="Roboto" w:cs="Roboto"/>
          <w:color w:val="000000" w:themeColor="text1"/>
        </w:rPr>
        <w:t>ú</w:t>
      </w:r>
      <w:r w:rsidRPr="2311F060">
        <w:rPr>
          <w:rFonts w:ascii="Roboto" w:eastAsia="Roboto" w:hAnsi="Roboto" w:cs="Roboto"/>
          <w:color w:val="000000" w:themeColor="text1"/>
        </w:rPr>
        <w:t>ltimo, es padre de 3 hijos con diagnóstico de Altas Capacidades y colabora con la Fundación TALENTUM para el desarrollo de todo el potencial de las personas de alta capacidad en la sociedad y su total integración.</w:t>
      </w:r>
    </w:p>
    <w:p w14:paraId="770D19DA" w14:textId="34D48161" w:rsidR="00C2636E" w:rsidRDefault="00C2636E" w:rsidP="2311F060">
      <w:pPr>
        <w:spacing w:after="150"/>
        <w:jc w:val="both"/>
        <w:rPr>
          <w:rFonts w:ascii="Roboto" w:eastAsia="Roboto" w:hAnsi="Roboto" w:cs="Roboto"/>
          <w:color w:val="000000" w:themeColor="text1"/>
        </w:rPr>
      </w:pPr>
    </w:p>
    <w:p w14:paraId="5C1A07E2" w14:textId="6F65D68D" w:rsidR="00C2636E" w:rsidRDefault="00C2636E" w:rsidP="2311F060">
      <w:pPr>
        <w:jc w:val="both"/>
      </w:pPr>
    </w:p>
    <w:sectPr w:rsidR="00C2636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F5DA" w14:textId="77777777" w:rsidR="00731992" w:rsidRDefault="00731992" w:rsidP="00084002">
      <w:pPr>
        <w:spacing w:after="0" w:line="240" w:lineRule="auto"/>
      </w:pPr>
      <w:r>
        <w:separator/>
      </w:r>
    </w:p>
  </w:endnote>
  <w:endnote w:type="continuationSeparator" w:id="0">
    <w:p w14:paraId="359CE233" w14:textId="77777777" w:rsidR="00731992" w:rsidRDefault="00731992" w:rsidP="00084002">
      <w:pPr>
        <w:spacing w:after="0" w:line="240" w:lineRule="auto"/>
      </w:pPr>
      <w:r>
        <w:continuationSeparator/>
      </w:r>
    </w:p>
  </w:endnote>
  <w:endnote w:type="continuationNotice" w:id="1">
    <w:p w14:paraId="0100F119" w14:textId="77777777" w:rsidR="00731992" w:rsidRDefault="00731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 Ruhl Libre">
    <w:charset w:val="B1"/>
    <w:family w:val="auto"/>
    <w:pitch w:val="variable"/>
    <w:sig w:usb0="00000807" w:usb1="40000001" w:usb2="00000000" w:usb3="00000000" w:csb0="000000A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D5F4" w14:textId="53854CB5" w:rsidR="00084002" w:rsidRDefault="0008400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DCA421" wp14:editId="7B4561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70840"/>
              <wp:effectExtent l="0" t="0" r="4445" b="0"/>
              <wp:wrapNone/>
              <wp:docPr id="1659726504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7AEE8" w14:textId="047DCD61" w:rsidR="00084002" w:rsidRPr="00084002" w:rsidRDefault="00084002" w:rsidP="00084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4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CA4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9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277AEE8" w14:textId="047DCD61" w:rsidR="00084002" w:rsidRPr="00084002" w:rsidRDefault="00084002" w:rsidP="00084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4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7250" w14:textId="5B458A44" w:rsidR="00084002" w:rsidRDefault="0008400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D62CC5" wp14:editId="62E58B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70840"/>
              <wp:effectExtent l="0" t="0" r="4445" b="0"/>
              <wp:wrapNone/>
              <wp:docPr id="124737918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EA2EC" w14:textId="12DD1F4A" w:rsidR="00084002" w:rsidRPr="00084002" w:rsidRDefault="00084002" w:rsidP="00084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4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62C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9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A9EA2EC" w14:textId="12DD1F4A" w:rsidR="00084002" w:rsidRPr="00084002" w:rsidRDefault="00084002" w:rsidP="00084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4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E911" w14:textId="354E73BC" w:rsidR="00084002" w:rsidRDefault="0008400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BAB0BE" wp14:editId="27BCE1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70840"/>
              <wp:effectExtent l="0" t="0" r="4445" b="0"/>
              <wp:wrapNone/>
              <wp:docPr id="154156251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4D870" w14:textId="3C20046C" w:rsidR="00084002" w:rsidRPr="00084002" w:rsidRDefault="00084002" w:rsidP="00084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4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AB0B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9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30F4D870" w14:textId="3C20046C" w:rsidR="00084002" w:rsidRPr="00084002" w:rsidRDefault="00084002" w:rsidP="00084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4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1DEF" w14:textId="77777777" w:rsidR="00731992" w:rsidRDefault="00731992" w:rsidP="00084002">
      <w:pPr>
        <w:spacing w:after="0" w:line="240" w:lineRule="auto"/>
      </w:pPr>
      <w:r>
        <w:separator/>
      </w:r>
    </w:p>
  </w:footnote>
  <w:footnote w:type="continuationSeparator" w:id="0">
    <w:p w14:paraId="6B937736" w14:textId="77777777" w:rsidR="00731992" w:rsidRDefault="00731992" w:rsidP="00084002">
      <w:pPr>
        <w:spacing w:after="0" w:line="240" w:lineRule="auto"/>
      </w:pPr>
      <w:r>
        <w:continuationSeparator/>
      </w:r>
    </w:p>
  </w:footnote>
  <w:footnote w:type="continuationNotice" w:id="1">
    <w:p w14:paraId="31AC766B" w14:textId="77777777" w:rsidR="00731992" w:rsidRDefault="007319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369D9B"/>
    <w:rsid w:val="00084002"/>
    <w:rsid w:val="00527B0C"/>
    <w:rsid w:val="00530AEF"/>
    <w:rsid w:val="00731992"/>
    <w:rsid w:val="00811F8E"/>
    <w:rsid w:val="009728D4"/>
    <w:rsid w:val="00C2636E"/>
    <w:rsid w:val="00E12790"/>
    <w:rsid w:val="04369D9B"/>
    <w:rsid w:val="0467F8FA"/>
    <w:rsid w:val="0CDA0453"/>
    <w:rsid w:val="0DA5F479"/>
    <w:rsid w:val="0FB495B5"/>
    <w:rsid w:val="106C0998"/>
    <w:rsid w:val="15A94A0E"/>
    <w:rsid w:val="1D3D9FC6"/>
    <w:rsid w:val="2128DB77"/>
    <w:rsid w:val="2311F060"/>
    <w:rsid w:val="28C4FD6F"/>
    <w:rsid w:val="3D2CF694"/>
    <w:rsid w:val="449474A3"/>
    <w:rsid w:val="465D3AC2"/>
    <w:rsid w:val="4BF22E3D"/>
    <w:rsid w:val="4D6AC927"/>
    <w:rsid w:val="59659FC7"/>
    <w:rsid w:val="5D1CEA1E"/>
    <w:rsid w:val="5F344D5A"/>
    <w:rsid w:val="62109D5D"/>
    <w:rsid w:val="6307FDB9"/>
    <w:rsid w:val="639B9A86"/>
    <w:rsid w:val="6AE06D57"/>
    <w:rsid w:val="729246FE"/>
    <w:rsid w:val="732BF200"/>
    <w:rsid w:val="7695437D"/>
    <w:rsid w:val="7B969BD1"/>
    <w:rsid w:val="7BC97617"/>
    <w:rsid w:val="7C35E62E"/>
    <w:rsid w:val="7D3BEC22"/>
    <w:rsid w:val="7E0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D9B"/>
  <w15:chartTrackingRefBased/>
  <w15:docId w15:val="{97855B26-B5D5-4418-997F-E03BBBB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8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002"/>
  </w:style>
  <w:style w:type="paragraph" w:styleId="Encabezado">
    <w:name w:val="header"/>
    <w:basedOn w:val="Normal"/>
    <w:link w:val="EncabezadoCar"/>
    <w:uiPriority w:val="99"/>
    <w:semiHidden/>
    <w:unhideWhenUsed/>
    <w:rsid w:val="00530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8E39B5DFF5E24EABC6165A12ED4922" ma:contentTypeVersion="22" ma:contentTypeDescription="Crear nuevo documento." ma:contentTypeScope="" ma:versionID="593d437c835b00a1d94a6e001180c5af">
  <xsd:schema xmlns:xsd="http://www.w3.org/2001/XMLSchema" xmlns:xs="http://www.w3.org/2001/XMLSchema" xmlns:p="http://schemas.microsoft.com/office/2006/metadata/properties" xmlns:ns1="http://schemas.microsoft.com/sharepoint/v3" xmlns:ns2="5784af1e-ae77-4f21-b289-88399a93ba0c" xmlns:ns3="35b48001-a36d-4f0f-b60f-85f406c94d50" targetNamespace="http://schemas.microsoft.com/office/2006/metadata/properties" ma:root="true" ma:fieldsID="217c0a1de1557c74e6febc333cd4da95" ns1:_="" ns2:_="" ns3:_="">
    <xsd:import namespace="http://schemas.microsoft.com/sharepoint/v3"/>
    <xsd:import namespace="5784af1e-ae77-4f21-b289-88399a93ba0c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NN" minOccurs="0"/>
                <xsd:element ref="ns2:INACT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af1e-ae77-4f21-b289-88399a93ba0c" elementFormDefault="qualified">
    <xsd:import namespace="http://schemas.microsoft.com/office/2006/documentManagement/types"/>
    <xsd:import namespace="http://schemas.microsoft.com/office/infopath/2007/PartnerControls"/>
    <xsd:element name="NN" ma:index="8" nillable="true" ma:displayName="NN" ma:default="0" ma:description="Nuevo Negocio: Marcar este campo si la carpeta o fichero pertenecen a esta categoría" ma:format="Dropdown" ma:internalName="NN">
      <xsd:simpleType>
        <xsd:restriction base="dms:Boolean"/>
      </xsd:simpleType>
    </xsd:element>
    <xsd:element name="INACT" ma:index="9" ma:displayName="INACT" ma:default="0" ma:description="Cliente Inactivo" ma:format="Dropdown" ma:internalName="INACT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ee5814-3f6a-4ae5-aeff-bee18cdc0676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N xmlns="5784af1e-ae77-4f21-b289-88399a93ba0c">false</NN>
    <_ip_UnifiedCompliancePolicyUIAction xmlns="http://schemas.microsoft.com/sharepoint/v3" xsi:nil="true"/>
    <TaxCatchAll xmlns="35b48001-a36d-4f0f-b60f-85f406c94d50" xsi:nil="true"/>
    <_ip_UnifiedCompliancePolicyProperties xmlns="http://schemas.microsoft.com/sharepoint/v3" xsi:nil="true"/>
    <INACT xmlns="5784af1e-ae77-4f21-b289-88399a93ba0c">false</INACT>
    <lcf76f155ced4ddcb4097134ff3c332f xmlns="5784af1e-ae77-4f21-b289-88399a93b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50AD6-D19E-443F-A5DD-E9112786B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D8BAE-1DC7-4B7A-9B15-A55D05DD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4af1e-ae77-4f21-b289-88399a93ba0c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99AB-C1BE-4DF3-BC62-0C901A7BDCD5}">
  <ds:schemaRefs>
    <ds:schemaRef ds:uri="http://schemas.microsoft.com/office/2006/metadata/properties"/>
    <ds:schemaRef ds:uri="http://schemas.microsoft.com/office/infopath/2007/PartnerControls"/>
    <ds:schemaRef ds:uri="5784af1e-ae77-4f21-b289-88399a93ba0c"/>
    <ds:schemaRef ds:uri="http://schemas.microsoft.com/sharepoint/v3"/>
    <ds:schemaRef ds:uri="35b48001-a36d-4f0f-b60f-85f406c94d50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A, Daniel Dominguez</dc:creator>
  <cp:keywords/>
  <dc:description/>
  <cp:lastModifiedBy>Garcia Garcia, Santiago</cp:lastModifiedBy>
  <cp:revision>4</cp:revision>
  <dcterms:created xsi:type="dcterms:W3CDTF">2025-02-09T13:13:00Z</dcterms:created>
  <dcterms:modified xsi:type="dcterms:W3CDTF">2025-02-11T10:04:00Z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0x010100BB8E39B5DFF5E24EABC6165A12ED4922</vt:lpwstr>
  </property>
  <property fmtid="{D5CDD505-2E9C-101B-9397-08002B2CF9AE}" pid="3" name="ClassificationContentMarkingFooterShapeIds">
    <vt:lpwstr>5be2608e,62ed6aa8,4a597eec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ediaServiceImageTags">
    <vt:lpwstr/>
  </property>
</Properties>
</file>